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192" w:rsidRPr="007C0AEB" w:rsidRDefault="009C0192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9C0192" w:rsidRPr="007C0AEB" w:rsidRDefault="004F497E" w:rsidP="009C019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Saltillo, Coahuila, a </w:t>
      </w:r>
      <w:r w:rsidR="00E7751F">
        <w:rPr>
          <w:rFonts w:ascii="Arial" w:eastAsia="Arial" w:hAnsi="Arial" w:cs="Arial"/>
          <w:sz w:val="24"/>
          <w:szCs w:val="24"/>
        </w:rPr>
        <w:t>veintiocho</w:t>
      </w:r>
      <w:r w:rsidR="009C0192" w:rsidRPr="007C0AEB">
        <w:rPr>
          <w:rFonts w:ascii="Arial" w:eastAsia="Arial" w:hAnsi="Arial" w:cs="Arial"/>
          <w:sz w:val="24"/>
          <w:szCs w:val="24"/>
        </w:rPr>
        <w:t xml:space="preserve"> de julio de dos mil veintitrés 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ORDEN DEL DÍA</w:t>
      </w:r>
    </w:p>
    <w:p w:rsidR="009C0192" w:rsidRPr="007C0AEB" w:rsidRDefault="009C0192" w:rsidP="009C01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Magistradas y Magistrados de la Sala Colegiada Penal:</w:t>
      </w:r>
    </w:p>
    <w:p w:rsidR="009C0192" w:rsidRPr="007C0AEB" w:rsidRDefault="009C0192" w:rsidP="009C0192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 xml:space="preserve">Por medio de la presente, se les da a conocer el orden del día de la Sala Colegiada Penal del Tribunal Superior de Justicia en el Estado, con el fin de celebrar la sesión ordinaria a las </w:t>
      </w:r>
      <w:r w:rsidR="004F497E">
        <w:rPr>
          <w:rFonts w:ascii="Arial" w:eastAsia="Arial" w:hAnsi="Arial" w:cs="Arial"/>
          <w:b/>
          <w:sz w:val="24"/>
          <w:szCs w:val="24"/>
        </w:rPr>
        <w:t>once horas (11</w:t>
      </w:r>
      <w:r w:rsidRPr="007C0AEB">
        <w:rPr>
          <w:rFonts w:ascii="Arial" w:eastAsia="Arial" w:hAnsi="Arial" w:cs="Arial"/>
          <w:b/>
          <w:sz w:val="24"/>
          <w:szCs w:val="24"/>
        </w:rPr>
        <w:t>:00)</w:t>
      </w:r>
      <w:r w:rsidRPr="007C0AEB">
        <w:rPr>
          <w:rFonts w:ascii="Arial" w:eastAsia="Arial" w:hAnsi="Arial" w:cs="Arial"/>
          <w:sz w:val="24"/>
          <w:szCs w:val="24"/>
        </w:rPr>
        <w:t xml:space="preserve">, del día </w:t>
      </w:r>
      <w:r w:rsidR="004F497E">
        <w:rPr>
          <w:rFonts w:ascii="Arial" w:eastAsia="Arial" w:hAnsi="Arial" w:cs="Arial"/>
          <w:b/>
          <w:sz w:val="24"/>
          <w:szCs w:val="24"/>
        </w:rPr>
        <w:t>lunes treinta y uno (31</w:t>
      </w:r>
      <w:r w:rsidRPr="007C0AEB">
        <w:rPr>
          <w:rFonts w:ascii="Arial" w:eastAsia="Arial" w:hAnsi="Arial" w:cs="Arial"/>
          <w:b/>
          <w:sz w:val="24"/>
          <w:szCs w:val="24"/>
        </w:rPr>
        <w:t>) de julio de dos mil veintitrés (2023)</w:t>
      </w:r>
      <w:r w:rsidRPr="007C0AEB">
        <w:rPr>
          <w:rFonts w:ascii="Arial" w:eastAsia="Arial" w:hAnsi="Arial" w:cs="Arial"/>
          <w:sz w:val="24"/>
          <w:szCs w:val="24"/>
        </w:rPr>
        <w:t>, lo anterior, de acuerdo con lo establecido por el artículo 17 de la Ley Orgánica del Poder Judicial del Estado.</w:t>
      </w:r>
    </w:p>
    <w:p w:rsidR="009C0192" w:rsidRPr="007C0AEB" w:rsidRDefault="009C0192" w:rsidP="009C0192">
      <w:pPr>
        <w:tabs>
          <w:tab w:val="left" w:pos="750"/>
        </w:tabs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sz w:val="24"/>
          <w:szCs w:val="24"/>
        </w:rPr>
        <w:t>Los temas a tratar serán los siguientes:</w:t>
      </w:r>
    </w:p>
    <w:p w:rsidR="009C0192" w:rsidRPr="007C0AEB" w:rsidRDefault="009C0192" w:rsidP="009C0192">
      <w:pPr>
        <w:tabs>
          <w:tab w:val="left" w:pos="750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1)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 En primer término y conforme a lo dispuesto por la Ley Orgánica del Poder Judicial del Estado de Coahuila de Zaragoza, se pasara lista de asistencia de los Magistrados numerarios y supernumerarios  que vayan a formar Sala o a integrar Tribunal de Apelación respectivamente.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2) 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Acto continuo,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se aprueba el orden del día.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 xml:space="preserve">3)    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>Enseguida, las y los Magistrados numerarios y supernumerarios de acuerdo con lo establecido en el artículo 18 de la Ley Orgánica del Poder Judicial del Estado de Coahuila de Zaragoza, votaran los proyectos previamente circulados que a continuación se detallan, con el fin de emitir Sentencias de Segunda Instancia.</w:t>
      </w:r>
    </w:p>
    <w:p w:rsidR="00DA3182" w:rsidRPr="007C0AEB" w:rsidRDefault="00DA3182" w:rsidP="00DA31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DA3182" w:rsidRPr="007C0AEB" w:rsidRDefault="00DA3182" w:rsidP="00DA3182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 xml:space="preserve">Magistrado </w:t>
      </w:r>
      <w:r w:rsidR="004F497E">
        <w:rPr>
          <w:rFonts w:ascii="Arial" w:hAnsi="Arial" w:cs="Arial"/>
          <w:b/>
          <w:sz w:val="24"/>
          <w:szCs w:val="24"/>
          <w:u w:val="single"/>
          <w:lang w:eastAsia="es-ES"/>
        </w:rPr>
        <w:t>Luis Efren Rios Vega</w:t>
      </w:r>
    </w:p>
    <w:p w:rsidR="00DA3182" w:rsidRPr="007C0AEB" w:rsidRDefault="00DA3182" w:rsidP="00DA3182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DA3182" w:rsidRDefault="004F497E" w:rsidP="00DA3182">
      <w:pPr>
        <w:pStyle w:val="Sangra3detindependiente1"/>
        <w:spacing w:line="360" w:lineRule="auto"/>
        <w:ind w:firstLine="0"/>
        <w:rPr>
          <w:b/>
          <w:sz w:val="24"/>
        </w:rPr>
      </w:pPr>
      <w:r>
        <w:rPr>
          <w:b/>
          <w:sz w:val="24"/>
          <w:u w:val="single"/>
        </w:rPr>
        <w:t xml:space="preserve">1.- Toca </w:t>
      </w:r>
      <w:r w:rsidR="00605411">
        <w:rPr>
          <w:b/>
          <w:sz w:val="24"/>
          <w:u w:val="single"/>
        </w:rPr>
        <w:t>penal 27/2023-T</w:t>
      </w:r>
      <w:r>
        <w:rPr>
          <w:b/>
          <w:sz w:val="24"/>
          <w:u w:val="single"/>
        </w:rPr>
        <w:t xml:space="preserve"> </w:t>
      </w:r>
      <w:r w:rsidR="00DA3182" w:rsidRPr="007C0AEB">
        <w:rPr>
          <w:sz w:val="24"/>
        </w:rPr>
        <w:t xml:space="preserve"> </w:t>
      </w:r>
      <w:r>
        <w:rPr>
          <w:sz w:val="26"/>
          <w:szCs w:val="26"/>
        </w:rPr>
        <w:t xml:space="preserve">dentro del </w:t>
      </w:r>
      <w:r w:rsidR="006933C6">
        <w:rPr>
          <w:sz w:val="26"/>
          <w:szCs w:val="26"/>
        </w:rPr>
        <w:t>proceso 452/2020 4T</w:t>
      </w:r>
      <w:r w:rsidR="00DA3182" w:rsidRPr="00DA3182">
        <w:rPr>
          <w:sz w:val="26"/>
          <w:szCs w:val="26"/>
        </w:rPr>
        <w:t xml:space="preserve"> que por e</w:t>
      </w:r>
      <w:r>
        <w:rPr>
          <w:sz w:val="26"/>
          <w:szCs w:val="26"/>
        </w:rPr>
        <w:t>l delito</w:t>
      </w:r>
      <w:r w:rsidR="00BA4963">
        <w:rPr>
          <w:sz w:val="26"/>
          <w:szCs w:val="26"/>
        </w:rPr>
        <w:t xml:space="preserve"> lesiones</w:t>
      </w:r>
      <w:r w:rsidR="005B065E">
        <w:rPr>
          <w:sz w:val="26"/>
          <w:szCs w:val="26"/>
        </w:rPr>
        <w:t xml:space="preserve"> gravisimas por enfermedad segura</w:t>
      </w:r>
      <w:r w:rsidR="00804F40">
        <w:rPr>
          <w:sz w:val="26"/>
          <w:szCs w:val="26"/>
        </w:rPr>
        <w:t xml:space="preserve"> o probablemente incurable que</w:t>
      </w:r>
      <w:r w:rsidR="00DA3182" w:rsidRPr="00DA3182">
        <w:rPr>
          <w:sz w:val="26"/>
          <w:szCs w:val="26"/>
        </w:rPr>
        <w:t xml:space="preserve"> se instruyó en contra de </w:t>
      </w:r>
      <w:r w:rsidR="00DA3182" w:rsidRPr="007C0AEB">
        <w:rPr>
          <w:sz w:val="24"/>
        </w:rPr>
        <w:t xml:space="preserve"> </w:t>
      </w:r>
      <w:r w:rsidR="0098041D">
        <w:rPr>
          <w:sz w:val="24"/>
        </w:rPr>
        <w:t>Emilio.</w:t>
      </w:r>
      <w:r w:rsidR="00DA3182" w:rsidRPr="007C0AEB">
        <w:rPr>
          <w:sz w:val="24"/>
        </w:rPr>
        <w:t xml:space="preserve">  </w:t>
      </w:r>
      <w:r w:rsidR="00DA3182" w:rsidRPr="007C0AEB">
        <w:rPr>
          <w:b/>
          <w:sz w:val="24"/>
        </w:rPr>
        <w:t>---MLVG</w:t>
      </w:r>
      <w:r>
        <w:rPr>
          <w:b/>
          <w:sz w:val="24"/>
        </w:rPr>
        <w:t>--- DERH</w:t>
      </w:r>
      <w:r w:rsidR="00DA3182">
        <w:rPr>
          <w:b/>
          <w:sz w:val="24"/>
        </w:rPr>
        <w:t>---GEC---JJYA.</w:t>
      </w:r>
      <w:r>
        <w:rPr>
          <w:b/>
          <w:sz w:val="24"/>
        </w:rPr>
        <w:t xml:space="preserve"> </w:t>
      </w:r>
    </w:p>
    <w:p w:rsidR="00DA3182" w:rsidRPr="007C0AEB" w:rsidRDefault="00DA318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A46B6F" w:rsidRPr="007C0AEB" w:rsidRDefault="004F497E" w:rsidP="00A46B6F">
      <w:pPr>
        <w:pStyle w:val="Prrafodelista"/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u w:val="single"/>
          <w:lang w:eastAsia="es-ES"/>
        </w:rPr>
        <w:t>Magistrada Gricelda Elizalde Castellanos</w:t>
      </w:r>
    </w:p>
    <w:p w:rsidR="00A46B6F" w:rsidRPr="007C0AEB" w:rsidRDefault="00A46B6F" w:rsidP="00A46B6F">
      <w:pPr>
        <w:pStyle w:val="Prrafodelista"/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A46B6F" w:rsidRPr="007C0AEB" w:rsidRDefault="004F497E" w:rsidP="00A46B6F">
      <w:pPr>
        <w:pStyle w:val="ABA"/>
        <w:ind w:left="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 xml:space="preserve">1.- Toca penal </w:t>
      </w:r>
      <w:r w:rsidR="00E41D56">
        <w:rPr>
          <w:rFonts w:ascii="Arial" w:hAnsi="Arial"/>
          <w:b/>
          <w:sz w:val="24"/>
          <w:u w:val="single"/>
        </w:rPr>
        <w:t>60/2023JO</w:t>
      </w:r>
      <w:r w:rsidR="00A46B6F" w:rsidRPr="007C0AEB">
        <w:rPr>
          <w:rFonts w:ascii="Arial" w:hAnsi="Arial"/>
          <w:sz w:val="24"/>
        </w:rPr>
        <w:t xml:space="preserve">   dentro del proceso </w:t>
      </w:r>
      <w:r>
        <w:rPr>
          <w:rFonts w:ascii="Arial" w:hAnsi="Arial"/>
          <w:sz w:val="24"/>
        </w:rPr>
        <w:t>penal</w:t>
      </w:r>
      <w:r w:rsidR="00E7751F">
        <w:rPr>
          <w:rFonts w:ascii="Arial" w:hAnsi="Arial"/>
          <w:sz w:val="24"/>
        </w:rPr>
        <w:t xml:space="preserve"> 59</w:t>
      </w:r>
      <w:r w:rsidR="008822FD">
        <w:rPr>
          <w:rFonts w:ascii="Arial" w:hAnsi="Arial"/>
          <w:sz w:val="24"/>
        </w:rPr>
        <w:t>/20</w:t>
      </w:r>
      <w:r w:rsidR="00CB77BF">
        <w:rPr>
          <w:rFonts w:ascii="Arial" w:hAnsi="Arial"/>
          <w:sz w:val="24"/>
        </w:rPr>
        <w:t>20</w:t>
      </w:r>
      <w:r w:rsidR="008822FD">
        <w:rPr>
          <w:rFonts w:ascii="Arial" w:hAnsi="Arial"/>
          <w:sz w:val="24"/>
        </w:rPr>
        <w:t xml:space="preserve"> acumulada al 60/20</w:t>
      </w:r>
      <w:r w:rsidR="00CB77BF">
        <w:rPr>
          <w:rFonts w:ascii="Arial" w:hAnsi="Arial"/>
          <w:sz w:val="24"/>
        </w:rPr>
        <w:t>20</w:t>
      </w:r>
      <w:r w:rsidR="00A46B6F" w:rsidRPr="007C0AEB">
        <w:rPr>
          <w:rFonts w:ascii="Arial" w:hAnsi="Arial"/>
          <w:sz w:val="24"/>
        </w:rPr>
        <w:t xml:space="preserve"> por el delit</w:t>
      </w:r>
      <w:r>
        <w:rPr>
          <w:rFonts w:ascii="Arial" w:hAnsi="Arial"/>
          <w:sz w:val="24"/>
        </w:rPr>
        <w:t xml:space="preserve">o de </w:t>
      </w:r>
      <w:r w:rsidR="00CB77BF">
        <w:rPr>
          <w:rFonts w:ascii="Arial" w:hAnsi="Arial"/>
          <w:sz w:val="24"/>
        </w:rPr>
        <w:t xml:space="preserve">homicidio calificado con </w:t>
      </w:r>
      <w:r w:rsidR="00D1641A">
        <w:rPr>
          <w:rFonts w:ascii="Arial" w:hAnsi="Arial"/>
          <w:sz w:val="24"/>
        </w:rPr>
        <w:t xml:space="preserve">ventaja y </w:t>
      </w:r>
      <w:r w:rsidR="00CB77BF">
        <w:rPr>
          <w:rFonts w:ascii="Arial" w:hAnsi="Arial"/>
          <w:sz w:val="24"/>
        </w:rPr>
        <w:t>brutal ferocidad</w:t>
      </w:r>
      <w:r w:rsidR="00D1641A">
        <w:rPr>
          <w:rFonts w:ascii="Arial" w:hAnsi="Arial"/>
          <w:sz w:val="24"/>
        </w:rPr>
        <w:t xml:space="preserve"> </w:t>
      </w:r>
      <w:r w:rsidR="00D1641A">
        <w:rPr>
          <w:rFonts w:ascii="Arial" w:hAnsi="Arial"/>
          <w:sz w:val="24"/>
        </w:rPr>
        <w:lastRenderedPageBreak/>
        <w:t>y posesión simple</w:t>
      </w:r>
      <w:r w:rsidR="005276CE">
        <w:rPr>
          <w:rFonts w:ascii="Arial" w:hAnsi="Arial"/>
          <w:sz w:val="24"/>
        </w:rPr>
        <w:t xml:space="preserve"> de narcóticos</w:t>
      </w:r>
      <w:r>
        <w:rPr>
          <w:rFonts w:ascii="Arial" w:hAnsi="Arial"/>
          <w:sz w:val="24"/>
        </w:rPr>
        <w:t xml:space="preserve"> </w:t>
      </w:r>
      <w:r w:rsidR="00A46B6F" w:rsidRPr="007C0AEB">
        <w:rPr>
          <w:rFonts w:ascii="Arial" w:hAnsi="Arial"/>
          <w:sz w:val="24"/>
        </w:rPr>
        <w:t xml:space="preserve"> que se s</w:t>
      </w:r>
      <w:r>
        <w:rPr>
          <w:rFonts w:ascii="Arial" w:hAnsi="Arial"/>
          <w:sz w:val="24"/>
        </w:rPr>
        <w:t>iguió en contra de</w:t>
      </w:r>
      <w:r w:rsidR="004C15C6">
        <w:rPr>
          <w:rFonts w:ascii="Arial" w:hAnsi="Arial"/>
          <w:sz w:val="24"/>
        </w:rPr>
        <w:t xml:space="preserve"> Jordan Salvador,</w:t>
      </w:r>
      <w:r w:rsidR="00065F5C">
        <w:rPr>
          <w:rFonts w:ascii="Arial" w:hAnsi="Arial"/>
          <w:sz w:val="24"/>
        </w:rPr>
        <w:t xml:space="preserve"> Uriel Abisai, </w:t>
      </w:r>
      <w:r w:rsidR="00891C95">
        <w:rPr>
          <w:rFonts w:ascii="Arial" w:hAnsi="Arial"/>
          <w:sz w:val="24"/>
        </w:rPr>
        <w:t>Jonathan Miguel.</w:t>
      </w:r>
      <w:r w:rsidR="00A46B6F" w:rsidRPr="007C0AEB">
        <w:rPr>
          <w:rFonts w:ascii="Arial" w:hAnsi="Arial"/>
          <w:sz w:val="24"/>
        </w:rPr>
        <w:t xml:space="preserve"> </w:t>
      </w:r>
      <w:r w:rsidR="007C0AEB" w:rsidRPr="007C0AEB">
        <w:rPr>
          <w:rFonts w:ascii="Arial" w:hAnsi="Arial"/>
          <w:sz w:val="24"/>
        </w:rPr>
        <w:t xml:space="preserve"> </w:t>
      </w:r>
      <w:r w:rsidR="007C0AEB" w:rsidRPr="007C0AEB">
        <w:rPr>
          <w:rFonts w:ascii="Arial" w:hAnsi="Arial"/>
          <w:b/>
          <w:sz w:val="24"/>
        </w:rPr>
        <w:t>HRG---MLVG</w:t>
      </w:r>
    </w:p>
    <w:p w:rsidR="00A46B6F" w:rsidRPr="007C0AEB" w:rsidRDefault="00A46B6F" w:rsidP="00A46B6F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9C0192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</w:p>
    <w:p w:rsidR="009C0192" w:rsidRPr="007C0AEB" w:rsidRDefault="004C31AD" w:rsidP="009C0192">
      <w:pPr>
        <w:widowControl w:val="0"/>
        <w:spacing w:after="0" w:line="360" w:lineRule="auto"/>
        <w:jc w:val="both"/>
        <w:rPr>
          <w:rFonts w:ascii="Arial" w:eastAsia="Batang" w:hAnsi="Arial" w:cs="Arial"/>
          <w:b/>
          <w:iCs/>
          <w:sz w:val="24"/>
          <w:szCs w:val="24"/>
        </w:rPr>
      </w:pPr>
      <w:r w:rsidRPr="007C0A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4C31AD" w:rsidRPr="007C0AEB" w:rsidRDefault="004C31AD" w:rsidP="009C0192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4)  Asuntos Generales: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C0192" w:rsidRPr="007C0AEB" w:rsidRDefault="009C0192" w:rsidP="009C019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Aprobación de </w:t>
      </w:r>
      <w:r w:rsidRPr="007C0AEB">
        <w:rPr>
          <w:rFonts w:ascii="Arial" w:eastAsia="Arial" w:hAnsi="Arial" w:cs="Arial"/>
          <w:b/>
          <w:color w:val="000000"/>
          <w:sz w:val="24"/>
          <w:szCs w:val="24"/>
        </w:rPr>
        <w:t>fecha en que habrá de celebrarse la siguiente sesión ordinaria</w:t>
      </w:r>
      <w:r w:rsidRPr="007C0AEB">
        <w:rPr>
          <w:rFonts w:ascii="Arial" w:eastAsia="Arial" w:hAnsi="Arial" w:cs="Arial"/>
          <w:color w:val="000000"/>
          <w:sz w:val="24"/>
          <w:szCs w:val="24"/>
        </w:rPr>
        <w:t xml:space="preserve"> de la Sala Colegiada Penal del Tribunal Superior de Justicia en el Estado.</w:t>
      </w:r>
    </w:p>
    <w:p w:rsidR="009C0192" w:rsidRPr="007C0AEB" w:rsidRDefault="009C0192" w:rsidP="009C0192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C0192" w:rsidRPr="007C0AEB" w:rsidRDefault="009C0192" w:rsidP="009C0192">
      <w:pPr>
        <w:tabs>
          <w:tab w:val="left" w:pos="75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 xml:space="preserve">5) </w:t>
      </w:r>
      <w:r w:rsidRPr="007C0AEB">
        <w:rPr>
          <w:rFonts w:ascii="Arial" w:eastAsia="Arial" w:hAnsi="Arial" w:cs="Arial"/>
          <w:sz w:val="24"/>
          <w:szCs w:val="24"/>
        </w:rPr>
        <w:t xml:space="preserve">Agotados todos los puntos a tratar, se ordena el 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cierre de la presente sesión ordinaria </w:t>
      </w:r>
      <w:r w:rsidRPr="007C0AEB">
        <w:rPr>
          <w:rFonts w:ascii="Arial" w:eastAsia="Arial" w:hAnsi="Arial" w:cs="Arial"/>
          <w:sz w:val="24"/>
          <w:szCs w:val="24"/>
        </w:rPr>
        <w:t>celebrada</w:t>
      </w:r>
      <w:r w:rsidRPr="007C0AEB">
        <w:rPr>
          <w:rFonts w:ascii="Arial" w:eastAsia="Arial" w:hAnsi="Arial" w:cs="Arial"/>
          <w:b/>
          <w:sz w:val="24"/>
          <w:szCs w:val="24"/>
        </w:rPr>
        <w:t xml:space="preserve"> </w:t>
      </w:r>
      <w:r w:rsidRPr="007C0AEB">
        <w:rPr>
          <w:rFonts w:ascii="Arial" w:eastAsia="Arial" w:hAnsi="Arial" w:cs="Arial"/>
          <w:sz w:val="24"/>
          <w:szCs w:val="24"/>
        </w:rPr>
        <w:t>de la Sala Colegiada Penal en el Estado.</w:t>
      </w: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C0192" w:rsidRPr="007C0AEB" w:rsidRDefault="009C0192" w:rsidP="009C019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C0AEB">
        <w:rPr>
          <w:rFonts w:ascii="Arial" w:eastAsia="Arial" w:hAnsi="Arial" w:cs="Arial"/>
          <w:b/>
          <w:sz w:val="24"/>
          <w:szCs w:val="24"/>
        </w:rPr>
        <w:t>Secretaría de Acuerdos de la Sala Colegiada Penal</w:t>
      </w:r>
    </w:p>
    <w:p w:rsidR="009C0192" w:rsidRPr="007C0AEB" w:rsidRDefault="009C0192" w:rsidP="009C0192">
      <w:pPr>
        <w:rPr>
          <w:rFonts w:ascii="Arial" w:hAnsi="Arial" w:cs="Arial"/>
          <w:sz w:val="24"/>
          <w:szCs w:val="24"/>
        </w:rPr>
      </w:pPr>
    </w:p>
    <w:p w:rsidR="001C4A05" w:rsidRPr="007C0AEB" w:rsidRDefault="001C4A05">
      <w:pPr>
        <w:rPr>
          <w:rFonts w:ascii="Arial" w:hAnsi="Arial" w:cs="Arial"/>
          <w:sz w:val="24"/>
          <w:szCs w:val="24"/>
        </w:rPr>
      </w:pPr>
    </w:p>
    <w:sectPr w:rsidR="001C4A05" w:rsidRPr="007C0AEB" w:rsidSect="001C2AF1">
      <w:pgSz w:w="12240" w:h="20160"/>
      <w:pgMar w:top="1560" w:right="1418" w:bottom="851" w:left="255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038"/>
    <w:multiLevelType w:val="hybridMultilevel"/>
    <w:tmpl w:val="7A5ECB2E"/>
    <w:lvl w:ilvl="0" w:tplc="D1AE94C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0" w:hanging="360"/>
      </w:pPr>
    </w:lvl>
    <w:lvl w:ilvl="2" w:tplc="080A001B" w:tentative="1">
      <w:start w:val="1"/>
      <w:numFmt w:val="lowerRoman"/>
      <w:lvlText w:val="%3."/>
      <w:lvlJc w:val="right"/>
      <w:pPr>
        <w:ind w:left="2550" w:hanging="180"/>
      </w:pPr>
    </w:lvl>
    <w:lvl w:ilvl="3" w:tplc="080A000F" w:tentative="1">
      <w:start w:val="1"/>
      <w:numFmt w:val="decimal"/>
      <w:lvlText w:val="%4."/>
      <w:lvlJc w:val="left"/>
      <w:pPr>
        <w:ind w:left="3270" w:hanging="360"/>
      </w:pPr>
    </w:lvl>
    <w:lvl w:ilvl="4" w:tplc="080A0019" w:tentative="1">
      <w:start w:val="1"/>
      <w:numFmt w:val="lowerLetter"/>
      <w:lvlText w:val="%5."/>
      <w:lvlJc w:val="left"/>
      <w:pPr>
        <w:ind w:left="3990" w:hanging="360"/>
      </w:pPr>
    </w:lvl>
    <w:lvl w:ilvl="5" w:tplc="080A001B" w:tentative="1">
      <w:start w:val="1"/>
      <w:numFmt w:val="lowerRoman"/>
      <w:lvlText w:val="%6."/>
      <w:lvlJc w:val="right"/>
      <w:pPr>
        <w:ind w:left="4710" w:hanging="180"/>
      </w:pPr>
    </w:lvl>
    <w:lvl w:ilvl="6" w:tplc="080A000F" w:tentative="1">
      <w:start w:val="1"/>
      <w:numFmt w:val="decimal"/>
      <w:lvlText w:val="%7."/>
      <w:lvlJc w:val="left"/>
      <w:pPr>
        <w:ind w:left="5430" w:hanging="360"/>
      </w:pPr>
    </w:lvl>
    <w:lvl w:ilvl="7" w:tplc="080A0019" w:tentative="1">
      <w:start w:val="1"/>
      <w:numFmt w:val="lowerLetter"/>
      <w:lvlText w:val="%8."/>
      <w:lvlJc w:val="left"/>
      <w:pPr>
        <w:ind w:left="6150" w:hanging="360"/>
      </w:pPr>
    </w:lvl>
    <w:lvl w:ilvl="8" w:tplc="08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5740607"/>
    <w:multiLevelType w:val="hybridMultilevel"/>
    <w:tmpl w:val="DC3A5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2329">
    <w:abstractNumId w:val="0"/>
  </w:num>
  <w:num w:numId="2" w16cid:durableId="103358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92"/>
    <w:rsid w:val="00065F5C"/>
    <w:rsid w:val="001037D9"/>
    <w:rsid w:val="001C4A05"/>
    <w:rsid w:val="004C15C6"/>
    <w:rsid w:val="004C31AD"/>
    <w:rsid w:val="004F497E"/>
    <w:rsid w:val="005276CE"/>
    <w:rsid w:val="00595AB3"/>
    <w:rsid w:val="005B065E"/>
    <w:rsid w:val="00605411"/>
    <w:rsid w:val="006933C6"/>
    <w:rsid w:val="007C0AEB"/>
    <w:rsid w:val="00804F40"/>
    <w:rsid w:val="008822FD"/>
    <w:rsid w:val="00891C95"/>
    <w:rsid w:val="0098041D"/>
    <w:rsid w:val="009C0192"/>
    <w:rsid w:val="009E2D4A"/>
    <w:rsid w:val="00A46B6F"/>
    <w:rsid w:val="00BA4963"/>
    <w:rsid w:val="00CB77BF"/>
    <w:rsid w:val="00D1641A"/>
    <w:rsid w:val="00DA3182"/>
    <w:rsid w:val="00E41D56"/>
    <w:rsid w:val="00E7751F"/>
    <w:rsid w:val="00E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3895"/>
  <w15:chartTrackingRefBased/>
  <w15:docId w15:val="{AAD5872C-9F28-4E79-8F68-DB6EFD17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192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2"/>
    <w:pPr>
      <w:ind w:left="720"/>
      <w:contextualSpacing/>
    </w:pPr>
  </w:style>
  <w:style w:type="character" w:customStyle="1" w:styleId="ABACar">
    <w:name w:val="ABA Car"/>
    <w:link w:val="ABA"/>
    <w:locked/>
    <w:rsid w:val="00A46B6F"/>
    <w:rPr>
      <w:rFonts w:ascii="Verdana" w:eastAsia="Batang" w:hAnsi="Verdana" w:cs="Arial"/>
      <w:iCs/>
      <w:szCs w:val="24"/>
      <w:lang w:eastAsia="es-ES"/>
    </w:rPr>
  </w:style>
  <w:style w:type="paragraph" w:customStyle="1" w:styleId="ABA">
    <w:name w:val="ABA"/>
    <w:basedOn w:val="Normal"/>
    <w:link w:val="ABACar"/>
    <w:autoRedefine/>
    <w:qFormat/>
    <w:rsid w:val="00A46B6F"/>
    <w:pPr>
      <w:suppressLineNumbers/>
      <w:suppressAutoHyphens/>
      <w:spacing w:before="240" w:after="240" w:line="360" w:lineRule="auto"/>
      <w:ind w:left="567" w:right="335" w:firstLine="567"/>
      <w:jc w:val="both"/>
    </w:pPr>
    <w:rPr>
      <w:rFonts w:ascii="Verdana" w:eastAsia="Batang" w:hAnsi="Verdana" w:cs="Arial"/>
      <w:iCs/>
      <w:szCs w:val="24"/>
      <w:lang w:eastAsia="es-ES"/>
    </w:rPr>
  </w:style>
  <w:style w:type="paragraph" w:customStyle="1" w:styleId="Sangra3detindependiente1">
    <w:name w:val="Sangría 3 de t. independiente1"/>
    <w:basedOn w:val="Normal"/>
    <w:rsid w:val="00DA3182"/>
    <w:pPr>
      <w:suppressAutoHyphens/>
      <w:spacing w:after="0" w:line="480" w:lineRule="auto"/>
      <w:ind w:firstLine="1276"/>
      <w:jc w:val="both"/>
    </w:pPr>
    <w:rPr>
      <w:rFonts w:ascii="Arial" w:eastAsia="Times New Roman" w:hAnsi="Arial" w:cs="Arial"/>
      <w:sz w:val="28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Usuario invitado</cp:lastModifiedBy>
  <cp:revision>2</cp:revision>
  <dcterms:created xsi:type="dcterms:W3CDTF">2023-07-28T19:45:00Z</dcterms:created>
  <dcterms:modified xsi:type="dcterms:W3CDTF">2023-07-28T19:45:00Z</dcterms:modified>
</cp:coreProperties>
</file>